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DF142F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DF2257">
        <w:rPr>
          <w:rFonts w:asciiTheme="minorHAnsi" w:eastAsia="Times New Roman" w:hAnsiTheme="minorHAnsi" w:cstheme="minorHAnsi"/>
          <w:lang w:eastAsia="pt-BR"/>
        </w:rPr>
        <w:t>E</w:t>
      </w:r>
      <w:r w:rsidRPr="00044CF9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F2257">
        <w:rPr>
          <w:rFonts w:asciiTheme="minorHAnsi" w:eastAsia="Times New Roman" w:hAnsiTheme="minorHAnsi" w:cstheme="minorHAnsi"/>
          <w:lang w:eastAsia="pt-BR"/>
        </w:rPr>
        <w:t>2</w:t>
      </w:r>
      <w:r w:rsidR="00DF142F">
        <w:rPr>
          <w:rFonts w:asciiTheme="minorHAnsi" w:eastAsia="Times New Roman" w:hAnsiTheme="minorHAnsi" w:cstheme="minorHAnsi"/>
          <w:lang w:eastAsia="pt-BR"/>
        </w:rPr>
        <w:t>8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B64BF" w:rsidRPr="006B64BF" w:rsidRDefault="006B64BF" w:rsidP="006B64B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6B64BF">
        <w:rPr>
          <w:rFonts w:asciiTheme="minorHAnsi" w:hAnsiTheme="minorHAnsi" w:cstheme="minorHAnsi"/>
          <w:bCs/>
          <w:i/>
          <w:lang w:eastAsia="pt-BR"/>
        </w:rPr>
        <w:t>Analisando o edital de Pregão Presencial N° 028/2021, o subitem 9.1.1.1 dispõe que:</w:t>
      </w:r>
    </w:p>
    <w:p w:rsidR="006B64BF" w:rsidRPr="006B64BF" w:rsidRDefault="006B64BF" w:rsidP="006B64B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6B64BF">
        <w:rPr>
          <w:rFonts w:asciiTheme="minorHAnsi" w:hAnsiTheme="minorHAnsi" w:cstheme="minorHAnsi"/>
          <w:bCs/>
          <w:i/>
          <w:lang w:eastAsia="pt-BR"/>
        </w:rPr>
        <w:t>"Para fins de comprovação de habilitação Jurídica, deverão ser apresentados, conforme o caso, os seguintes documentos:"</w:t>
      </w:r>
    </w:p>
    <w:p w:rsidR="006B64BF" w:rsidRPr="006B64BF" w:rsidRDefault="006B64BF" w:rsidP="006B64B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6B64BF">
        <w:rPr>
          <w:rFonts w:asciiTheme="minorHAnsi" w:hAnsiTheme="minorHAnsi" w:cstheme="minorHAnsi"/>
          <w:bCs/>
          <w:i/>
          <w:lang w:eastAsia="pt-BR"/>
        </w:rPr>
        <w:t xml:space="preserve"> A partir disto, as alíneas que descriminam as documentações que devem ser entregues, fazem menção a documentos de Pessoa Jurídica. Embora o Leiloeiro possa atuar como Empresário Individual, conforme a IN N° 72/2019, em regra muitos podem e figuram como Pessoa Física.</w:t>
      </w:r>
    </w:p>
    <w:p w:rsidR="00DF2257" w:rsidRDefault="006B64BF" w:rsidP="006B64B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6B64BF">
        <w:rPr>
          <w:rFonts w:asciiTheme="minorHAnsi" w:hAnsiTheme="minorHAnsi" w:cstheme="minorHAnsi"/>
          <w:bCs/>
          <w:i/>
          <w:lang w:eastAsia="pt-BR"/>
        </w:rPr>
        <w:t xml:space="preserve">Desta maneira, gostaria que fosse esclarecido e orientado como deverá ser atendido o subitem 9.1.1.1 do Edital de Pregão Presencial N° 028/2021, </w:t>
      </w:r>
      <w:proofErr w:type="gramStart"/>
      <w:r w:rsidRPr="006B64BF">
        <w:rPr>
          <w:rFonts w:asciiTheme="minorHAnsi" w:hAnsiTheme="minorHAnsi" w:cstheme="minorHAnsi"/>
          <w:bCs/>
          <w:i/>
          <w:lang w:eastAsia="pt-BR"/>
        </w:rPr>
        <w:t>se  deverá</w:t>
      </w:r>
      <w:proofErr w:type="gramEnd"/>
      <w:r w:rsidRPr="006B64BF">
        <w:rPr>
          <w:rFonts w:asciiTheme="minorHAnsi" w:hAnsiTheme="minorHAnsi" w:cstheme="minorHAnsi"/>
          <w:bCs/>
          <w:i/>
          <w:lang w:eastAsia="pt-BR"/>
        </w:rPr>
        <w:t xml:space="preserve"> ser enviados documentos equivalentes ao já solicitado, se deverá deixar de atende-lo quem não se enquadrar ou se o edital será modificado para participação de Pessoas físicas.</w:t>
      </w:r>
    </w:p>
    <w:p w:rsidR="006B64BF" w:rsidRPr="00C01973" w:rsidRDefault="006B64BF" w:rsidP="006B64B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6B64BF">
        <w:rPr>
          <w:rFonts w:asciiTheme="minorHAnsi" w:hAnsiTheme="minorHAnsi" w:cstheme="minorHAnsi"/>
          <w:b/>
          <w:bCs/>
          <w:i/>
          <w:lang w:eastAsia="pt-BR"/>
        </w:rPr>
        <w:t>RESPOSTA</w:t>
      </w:r>
      <w:r>
        <w:rPr>
          <w:rFonts w:asciiTheme="minorHAnsi" w:hAnsiTheme="minorHAnsi" w:cstheme="minorHAnsi"/>
          <w:bCs/>
          <w:i/>
          <w:lang w:eastAsia="pt-B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nformamos que a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saiu publicada ERRATA no dia 26/10/2021 nos jornais A Tribuna, O Dia, no Diário Oficial do Estado do Rio de Janeiro e no site </w:t>
      </w:r>
      <w:hyperlink r:id="rId8" w:history="1">
        <w:r w:rsidRPr="005D073E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www.niteroi.rj.gov.br</w:t>
        </w:r>
      </w:hyperlink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– Transparência – Licitações em andamento – Licitações SMA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 onde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subitem 9.1.1.1 do Edital do Pregão Presencial N° 028/2021 passou a ter a seguinte redação: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Item 9.1.1.1, alínea "a": onde se lê: "Cédula de identidade e CPF"; Leia-se: "Cópia da Carteira de Identidade (RG) e do CPF (Cadastro de Pessoas Físicas) se for pessoa física;".</w:t>
      </w:r>
    </w:p>
    <w:p w:rsidR="00DF2257" w:rsidRPr="00C01973" w:rsidRDefault="00DF2257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C01973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01973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C01973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C01973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01973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C01973">
        <w:rPr>
          <w:rFonts w:asciiTheme="minorHAnsi" w:hAnsiTheme="minorHAnsi" w:cstheme="minorHAnsi"/>
          <w:bCs/>
          <w:i/>
          <w:lang w:eastAsia="pt-BR"/>
        </w:rPr>
        <w:t xml:space="preserve">Municipal </w:t>
      </w:r>
      <w:r w:rsidR="00DB5043" w:rsidRPr="00C01973">
        <w:rPr>
          <w:rFonts w:asciiTheme="minorHAnsi" w:hAnsiTheme="minorHAnsi" w:cstheme="minorHAnsi"/>
          <w:bCs/>
          <w:i/>
          <w:lang w:eastAsia="pt-BR"/>
        </w:rPr>
        <w:t xml:space="preserve">de </w:t>
      </w:r>
      <w:r w:rsidR="006B64BF" w:rsidRPr="006B64BF">
        <w:rPr>
          <w:rFonts w:asciiTheme="minorHAnsi" w:hAnsiTheme="minorHAnsi" w:cstheme="minorHAnsi"/>
          <w:bCs/>
          <w:i/>
          <w:lang w:eastAsia="pt-BR"/>
        </w:rPr>
        <w:t>Conservação e Serviços Públicos</w:t>
      </w:r>
    </w:p>
    <w:sectPr w:rsidR="00CB0A11" w:rsidRPr="00C01973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DF142F">
      <w:rPr>
        <w:rFonts w:asciiTheme="minorHAnsi" w:hAnsiTheme="minorHAnsi" w:cstheme="minorHAnsi"/>
        <w:b/>
      </w:rPr>
      <w:t>Conservação e Serviços Públicos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4BF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142F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8CFFAE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roi.rj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3488-6636-4847-AFDF-B94DBBA3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2021-06-30T12:03:00Z</cp:lastPrinted>
  <dcterms:created xsi:type="dcterms:W3CDTF">2021-10-26T12:01:00Z</dcterms:created>
  <dcterms:modified xsi:type="dcterms:W3CDTF">2021-10-26T12:06:00Z</dcterms:modified>
</cp:coreProperties>
</file>